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N.º 4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AUTORIZACIÓN PARA EL USO DE REGISTRO FOTOGRÁFICO Y AUDIOVISUAL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Yo,  _________________________________________________, RUT ______________________________, en representación de _________________________________________________, autorizo a la Ilustre Municipalidad de Coyhaique a realizar el registro fotográfico y audiovisual de mi participación en las actividades desarrolladas en el marco del Programa de Fortalecimiento Gastronómico Territorial de la Comuna de Coyhaique 2026. Asimismo, autorizo a la Municipalidad de Coyhaique a utilizar dicho material con fines exclusivamente institucionales, de difusión, promoción, rendición del Programa y demás acciones relacionadas con el cumplimiento de sus funciones, en medios impresos, digitales, audiovisuales, redes sociales institucionales y otros canales oficiales. La presente autorización es otorgada de forma libre y voluntaria, sin que ello genere derecho a compensación o retribución de ninguna especie.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Nombre: ________________________________________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RUT: ____________________________________________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Empresa u Organización: ___________________________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Firma: ___________________________________________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Fecha: ___________________________________________ </w:t>
      </w:r>
    </w:p>
    <w:sectPr>
      <w:headerReference r:id="rId6" w:type="default"/>
      <w:pgSz w:h="16838" w:w="11906" w:orient="portrait"/>
      <w:pgMar w:bottom="1440.0000000000002" w:top="1440.0000000000002" w:left="1440.0000000000002" w:right="1371.96850393700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rPr/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-47624</wp:posOffset>
          </wp:positionV>
          <wp:extent cx="777132" cy="7191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32" cy="719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-47624</wp:posOffset>
          </wp:positionV>
          <wp:extent cx="992281" cy="7667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281" cy="7667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